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2DCCC" w14:textId="4F387FC9" w:rsidR="00B700B7" w:rsidRPr="00B14D3D" w:rsidRDefault="00B700B7" w:rsidP="00B14D3D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B14D3D">
        <w:rPr>
          <w:rFonts w:ascii="Times New Roman" w:hAnsi="Times New Roman"/>
          <w:b/>
          <w:sz w:val="24"/>
          <w:szCs w:val="24"/>
        </w:rPr>
        <w:t xml:space="preserve">DOCUMENTO DE FORMALIZAÇÃO DE DEMANDA Nº </w:t>
      </w:r>
      <w:r w:rsidR="000D4C40">
        <w:rPr>
          <w:rFonts w:ascii="Times New Roman" w:hAnsi="Times New Roman"/>
          <w:b/>
          <w:sz w:val="24"/>
          <w:szCs w:val="24"/>
        </w:rPr>
        <w:t>49</w:t>
      </w:r>
      <w:r w:rsidRPr="00B14D3D">
        <w:rPr>
          <w:rFonts w:ascii="Times New Roman" w:hAnsi="Times New Roman"/>
          <w:b/>
          <w:sz w:val="24"/>
          <w:szCs w:val="24"/>
        </w:rPr>
        <w:t>/2026</w:t>
      </w: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9"/>
        <w:gridCol w:w="5612"/>
      </w:tblGrid>
      <w:tr w:rsidR="00B700B7" w:rsidRPr="00B14D3D" w14:paraId="632C42E7" w14:textId="77777777" w:rsidTr="0049429C">
        <w:trPr>
          <w:trHeight w:hRule="exact" w:val="454"/>
          <w:jc w:val="center"/>
        </w:trPr>
        <w:tc>
          <w:tcPr>
            <w:tcW w:w="9911" w:type="dxa"/>
            <w:gridSpan w:val="2"/>
            <w:shd w:val="clear" w:color="auto" w:fill="F2F2F2"/>
            <w:vAlign w:val="center"/>
          </w:tcPr>
          <w:p w14:paraId="654D412B" w14:textId="77777777" w:rsidR="00B700B7" w:rsidRPr="00B14D3D" w:rsidRDefault="00B700B7" w:rsidP="00B14D3D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14D3D">
              <w:rPr>
                <w:b/>
                <w:bCs/>
                <w:color w:val="000000"/>
              </w:rPr>
              <w:t>1 – IDENTIFICAÇÃO DO ÓRGÃO REQUISITANTE</w:t>
            </w:r>
          </w:p>
          <w:p w14:paraId="5FC9FE43" w14:textId="77777777" w:rsidR="00B700B7" w:rsidRPr="00B14D3D" w:rsidRDefault="00B700B7" w:rsidP="00B14D3D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B700B7" w:rsidRPr="00B14D3D" w14:paraId="73476169" w14:textId="77777777" w:rsidTr="0049429C">
        <w:trPr>
          <w:jc w:val="center"/>
        </w:trPr>
        <w:tc>
          <w:tcPr>
            <w:tcW w:w="9911" w:type="dxa"/>
            <w:gridSpan w:val="2"/>
          </w:tcPr>
          <w:p w14:paraId="53BC20E9" w14:textId="080F9A4B" w:rsidR="00B700B7" w:rsidRPr="00B14D3D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B14D3D">
              <w:rPr>
                <w:color w:val="000000"/>
              </w:rPr>
              <w:t>Secretaria Municipal de Desenvolvimento Social, Direitos Humanos, Trabalho e Emprego</w:t>
            </w:r>
          </w:p>
        </w:tc>
      </w:tr>
      <w:tr w:rsidR="00B700B7" w:rsidRPr="00B14D3D" w14:paraId="78111993" w14:textId="77777777" w:rsidTr="0049429C">
        <w:trPr>
          <w:jc w:val="center"/>
        </w:trPr>
        <w:tc>
          <w:tcPr>
            <w:tcW w:w="9911" w:type="dxa"/>
            <w:gridSpan w:val="2"/>
          </w:tcPr>
          <w:p w14:paraId="494F08CA" w14:textId="599EDFB9" w:rsidR="00B700B7" w:rsidRPr="00B14D3D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B14D3D">
              <w:rPr>
                <w:color w:val="000000"/>
              </w:rPr>
              <w:t xml:space="preserve">Unidade/Setor/Departamento: </w:t>
            </w:r>
            <w:r w:rsidR="00615372" w:rsidRPr="00B14D3D">
              <w:rPr>
                <w:color w:val="000000"/>
              </w:rPr>
              <w:t xml:space="preserve">Secretaria Municipal de Desenvolvimento Social, Direitos Humanos, Trabalho e Emprego e congêneres </w:t>
            </w:r>
          </w:p>
        </w:tc>
      </w:tr>
      <w:tr w:rsidR="00B700B7" w:rsidRPr="00B14D3D" w14:paraId="442D8943" w14:textId="77777777" w:rsidTr="0049429C">
        <w:trPr>
          <w:trHeight w:val="122"/>
          <w:jc w:val="center"/>
        </w:trPr>
        <w:tc>
          <w:tcPr>
            <w:tcW w:w="9911" w:type="dxa"/>
            <w:gridSpan w:val="2"/>
          </w:tcPr>
          <w:p w14:paraId="3772A4EA" w14:textId="3EF9AA0D" w:rsidR="00B700B7" w:rsidRPr="00B14D3D" w:rsidRDefault="00B700B7" w:rsidP="00B14D3D">
            <w:pPr>
              <w:snapToGrid w:val="0"/>
              <w:spacing w:after="0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hi-IN" w:bidi="hi-IN"/>
              </w:rPr>
            </w:pPr>
            <w:r w:rsidRPr="00B14D3D">
              <w:rPr>
                <w:rFonts w:ascii="Times New Roman" w:hAnsi="Times New Roman"/>
                <w:color w:val="000000"/>
                <w:sz w:val="24"/>
                <w:szCs w:val="24"/>
              </w:rPr>
              <w:t>Servidor responsável pela demanda: J</w:t>
            </w:r>
            <w:r w:rsidR="00D250EB" w:rsidRPr="00B14D3D">
              <w:rPr>
                <w:rFonts w:ascii="Times New Roman" w:hAnsi="Times New Roman"/>
                <w:color w:val="000000"/>
                <w:sz w:val="24"/>
                <w:szCs w:val="24"/>
              </w:rPr>
              <w:t>úlio Cesar da Silva</w:t>
            </w:r>
          </w:p>
        </w:tc>
      </w:tr>
      <w:tr w:rsidR="00B700B7" w:rsidRPr="00B14D3D" w14:paraId="50771D26" w14:textId="77777777" w:rsidTr="0049429C">
        <w:trPr>
          <w:jc w:val="center"/>
        </w:trPr>
        <w:tc>
          <w:tcPr>
            <w:tcW w:w="4299" w:type="dxa"/>
          </w:tcPr>
          <w:p w14:paraId="21F7AA88" w14:textId="77777777" w:rsidR="00B700B7" w:rsidRPr="00B14D3D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B14D3D">
              <w:rPr>
                <w:color w:val="000000"/>
              </w:rPr>
              <w:t xml:space="preserve">E-mail: </w:t>
            </w:r>
            <w:hyperlink r:id="rId7" w:history="1">
              <w:r w:rsidRPr="00B14D3D">
                <w:rPr>
                  <w:rStyle w:val="Hyperlink"/>
                  <w:rFonts w:eastAsiaTheme="majorEastAsia"/>
                </w:rPr>
                <w:t>social@itaguara.mg.gov.br</w:t>
              </w:r>
            </w:hyperlink>
            <w:r w:rsidRPr="00B14D3D">
              <w:rPr>
                <w:color w:val="000000"/>
              </w:rPr>
              <w:t xml:space="preserve"> </w:t>
            </w:r>
          </w:p>
        </w:tc>
        <w:tc>
          <w:tcPr>
            <w:tcW w:w="5612" w:type="dxa"/>
          </w:tcPr>
          <w:p w14:paraId="3974CA06" w14:textId="0AFD9981" w:rsidR="00B700B7" w:rsidRPr="00B14D3D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B14D3D">
              <w:rPr>
                <w:color w:val="000000"/>
              </w:rPr>
              <w:t>Telefone: 31-3184-2704</w:t>
            </w:r>
          </w:p>
        </w:tc>
      </w:tr>
      <w:tr w:rsidR="00B700B7" w:rsidRPr="00B14D3D" w14:paraId="725610E7" w14:textId="77777777" w:rsidTr="0049429C">
        <w:trPr>
          <w:trHeight w:hRule="exact" w:val="454"/>
          <w:jc w:val="center"/>
        </w:trPr>
        <w:tc>
          <w:tcPr>
            <w:tcW w:w="9911" w:type="dxa"/>
            <w:gridSpan w:val="2"/>
            <w:shd w:val="clear" w:color="auto" w:fill="F2F2F2"/>
            <w:vAlign w:val="center"/>
          </w:tcPr>
          <w:p w14:paraId="04A613E6" w14:textId="77777777" w:rsidR="00B700B7" w:rsidRPr="00B14D3D" w:rsidRDefault="00B700B7" w:rsidP="00B14D3D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14D3D">
              <w:rPr>
                <w:b/>
                <w:bCs/>
                <w:color w:val="000000"/>
              </w:rPr>
              <w:t>2 – IDENTIFICAÇÃO DO OBJETO</w:t>
            </w:r>
          </w:p>
        </w:tc>
      </w:tr>
      <w:tr w:rsidR="00B700B7" w:rsidRPr="00B14D3D" w14:paraId="5B1402A9" w14:textId="77777777" w:rsidTr="0049429C">
        <w:trPr>
          <w:trHeight w:val="691"/>
          <w:jc w:val="center"/>
        </w:trPr>
        <w:tc>
          <w:tcPr>
            <w:tcW w:w="9911" w:type="dxa"/>
            <w:gridSpan w:val="2"/>
          </w:tcPr>
          <w:p w14:paraId="4C9068DF" w14:textId="4586D363" w:rsidR="00B700B7" w:rsidRPr="00B14D3D" w:rsidRDefault="00B700B7" w:rsidP="00B14D3D">
            <w:pPr>
              <w:pStyle w:val="Corpodetexto"/>
              <w:numPr>
                <w:ilvl w:val="0"/>
                <w:numId w:val="2"/>
              </w:numPr>
              <w:spacing w:line="276" w:lineRule="auto"/>
              <w:ind w:left="0" w:hanging="357"/>
              <w:rPr>
                <w:color w:val="000000"/>
                <w:szCs w:val="24"/>
              </w:rPr>
            </w:pPr>
            <w:r w:rsidRPr="00B14D3D">
              <w:rPr>
                <w:bCs/>
                <w:color w:val="000000"/>
                <w:szCs w:val="24"/>
              </w:rPr>
              <w:t>OBJETO:</w:t>
            </w:r>
            <w:r w:rsidRPr="00B14D3D">
              <w:rPr>
                <w:szCs w:val="24"/>
              </w:rPr>
              <w:t xml:space="preserve"> </w:t>
            </w:r>
            <w:r w:rsidR="00B14D3D">
              <w:rPr>
                <w:szCs w:val="24"/>
              </w:rPr>
              <w:t xml:space="preserve"> </w:t>
            </w:r>
            <w:r w:rsidR="007E4DCE" w:rsidRPr="007E4DCE">
              <w:rPr>
                <w:b w:val="0"/>
                <w:color w:val="000000"/>
                <w:szCs w:val="24"/>
              </w:rPr>
              <w:t>Aquisição eventual e parcelada de gás de cozinha e acessórios correlatos para atender a demandas de todos os setores da prefeitura.</w:t>
            </w:r>
          </w:p>
        </w:tc>
      </w:tr>
      <w:tr w:rsidR="00B700B7" w:rsidRPr="00B14D3D" w14:paraId="0834678E" w14:textId="77777777" w:rsidTr="0049429C">
        <w:trPr>
          <w:trHeight w:val="1849"/>
          <w:jc w:val="center"/>
        </w:trPr>
        <w:tc>
          <w:tcPr>
            <w:tcW w:w="9911" w:type="dxa"/>
            <w:gridSpan w:val="2"/>
          </w:tcPr>
          <w:p w14:paraId="7FAC187D" w14:textId="59F13ADC" w:rsidR="00FC0B78" w:rsidRPr="00B14D3D" w:rsidRDefault="00B700B7" w:rsidP="00B14D3D">
            <w:pPr>
              <w:pStyle w:val="Standard"/>
              <w:numPr>
                <w:ilvl w:val="0"/>
                <w:numId w:val="2"/>
              </w:numPr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after="240" w:line="276" w:lineRule="auto"/>
              <w:ind w:left="0"/>
              <w:jc w:val="both"/>
              <w:rPr>
                <w:color w:val="000000"/>
              </w:rPr>
            </w:pPr>
            <w:r w:rsidRPr="00B14D3D">
              <w:rPr>
                <w:b/>
                <w:color w:val="000000"/>
              </w:rPr>
              <w:t>JUSTIFICATIVA DA NECESSIDADE DA CONTRATAÇÃO:</w:t>
            </w:r>
            <w:r w:rsidRPr="00B14D3D">
              <w:rPr>
                <w:color w:val="000000"/>
              </w:rPr>
              <w:t xml:space="preserve"> </w:t>
            </w:r>
            <w:r w:rsidR="00B14D3D">
              <w:rPr>
                <w:color w:val="000000"/>
              </w:rPr>
              <w:t xml:space="preserve"> </w:t>
            </w:r>
            <w:r w:rsidRPr="00B14D3D">
              <w:rPr>
                <w:bCs/>
              </w:rPr>
              <w:t>A presente demanda tem por finalidade a aquisição eventual e parcelada de</w:t>
            </w:r>
            <w:r w:rsidR="00FC0B78" w:rsidRPr="00B14D3D">
              <w:rPr>
                <w:bCs/>
              </w:rPr>
              <w:t xml:space="preserve"> gás de cozinha e seus respectivos equipamentos</w:t>
            </w:r>
            <w:r w:rsidRPr="00B14D3D">
              <w:rPr>
                <w:bCs/>
              </w:rPr>
              <w:t>, destinado</w:t>
            </w:r>
            <w:r w:rsidR="00D250EB" w:rsidRPr="00B14D3D">
              <w:rPr>
                <w:bCs/>
              </w:rPr>
              <w:t>s</w:t>
            </w:r>
            <w:r w:rsidRPr="00B14D3D">
              <w:rPr>
                <w:bCs/>
              </w:rPr>
              <w:t xml:space="preserve"> a atender às necessidades da Secretaria Municipal de Desenvolvimento Social, Direitos Humanos, Trabalho e Emprego</w:t>
            </w:r>
            <w:r w:rsidR="00D250EB" w:rsidRPr="00B14D3D">
              <w:rPr>
                <w:bCs/>
              </w:rPr>
              <w:t xml:space="preserve"> </w:t>
            </w:r>
            <w:r w:rsidRPr="00B14D3D">
              <w:rPr>
                <w:bCs/>
              </w:rPr>
              <w:t xml:space="preserve">e órgãos congêneres, visando garantir o adequado funcionamento </w:t>
            </w:r>
            <w:r w:rsidR="007645C8" w:rsidRPr="00B14D3D">
              <w:rPr>
                <w:bCs/>
              </w:rPr>
              <w:t xml:space="preserve">das unidades, realização de eventos, oficinas e demais atividades desenvolvidas no âmbito da política de assistência social. </w:t>
            </w:r>
          </w:p>
        </w:tc>
      </w:tr>
      <w:tr w:rsidR="00B700B7" w:rsidRPr="00B14D3D" w14:paraId="433C0AF2" w14:textId="77777777" w:rsidTr="0049429C">
        <w:trPr>
          <w:trHeight w:val="1036"/>
          <w:jc w:val="center"/>
        </w:trPr>
        <w:tc>
          <w:tcPr>
            <w:tcW w:w="9911" w:type="dxa"/>
            <w:gridSpan w:val="2"/>
          </w:tcPr>
          <w:p w14:paraId="697B88CD" w14:textId="44FEF6A6" w:rsidR="00B700B7" w:rsidRPr="00B14D3D" w:rsidRDefault="00B700B7" w:rsidP="00B14D3D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D3D">
              <w:rPr>
                <w:rFonts w:ascii="Times New Roman" w:hAnsi="Times New Roman"/>
                <w:b/>
                <w:sz w:val="24"/>
                <w:szCs w:val="24"/>
              </w:rPr>
              <w:t>Utilização do catálogo de padronização:</w:t>
            </w:r>
            <w:r w:rsidRPr="00B14D3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14D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D3D">
              <w:rPr>
                <w:rFonts w:ascii="Times New Roman" w:hAnsi="Times New Roman"/>
                <w:sz w:val="24"/>
                <w:szCs w:val="24"/>
              </w:rPr>
              <w:t>O Município não dispõe, até o momento, de catálogo de padronização específico para o objeto da presente contratação. Assim, as especificações dos gêneros alimentícios que compõem a cesta básica serão definidas no Termo de Referência, observando-se critérios de qualidade, quantidade e adequação às necessidades do público atendido.</w:t>
            </w:r>
          </w:p>
        </w:tc>
      </w:tr>
      <w:tr w:rsidR="00B700B7" w:rsidRPr="00B14D3D" w14:paraId="6E052C40" w14:textId="77777777" w:rsidTr="0049429C">
        <w:trPr>
          <w:trHeight w:val="414"/>
          <w:jc w:val="center"/>
        </w:trPr>
        <w:tc>
          <w:tcPr>
            <w:tcW w:w="9911" w:type="dxa"/>
            <w:gridSpan w:val="2"/>
          </w:tcPr>
          <w:p w14:paraId="5A78F96A" w14:textId="77777777" w:rsidR="00B700B7" w:rsidRPr="00B14D3D" w:rsidRDefault="00B700B7" w:rsidP="00B14D3D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14D3D">
              <w:rPr>
                <w:rFonts w:ascii="Times New Roman" w:hAnsi="Times New Roman"/>
                <w:sz w:val="24"/>
                <w:szCs w:val="24"/>
              </w:rPr>
              <w:t>O objeto solicitado não consiste em características de luxo.</w:t>
            </w:r>
          </w:p>
        </w:tc>
      </w:tr>
    </w:tbl>
    <w:p w14:paraId="64D55E99" w14:textId="77777777" w:rsidR="00D250EB" w:rsidRPr="00B14D3D" w:rsidRDefault="00D250EB" w:rsidP="00B14D3D">
      <w:pPr>
        <w:pStyle w:val="Corpodetexto"/>
        <w:spacing w:line="276" w:lineRule="auto"/>
        <w:rPr>
          <w:szCs w:val="24"/>
        </w:rPr>
      </w:pPr>
    </w:p>
    <w:p w14:paraId="5109E056" w14:textId="2BB8F0E7" w:rsidR="00B700B7" w:rsidRPr="00B14D3D" w:rsidRDefault="00B700B7" w:rsidP="00B14D3D">
      <w:pPr>
        <w:pStyle w:val="Corpodetexto"/>
        <w:numPr>
          <w:ilvl w:val="0"/>
          <w:numId w:val="2"/>
        </w:numPr>
        <w:spacing w:line="276" w:lineRule="auto"/>
        <w:ind w:left="0"/>
        <w:rPr>
          <w:szCs w:val="24"/>
        </w:rPr>
      </w:pPr>
      <w:r w:rsidRPr="00B14D3D">
        <w:rPr>
          <w:szCs w:val="24"/>
        </w:rPr>
        <w:t>DESCRIÇÃO DO OBJETO</w:t>
      </w:r>
    </w:p>
    <w:p w14:paraId="564C1834" w14:textId="77777777" w:rsidR="00FC0B78" w:rsidRPr="00B14D3D" w:rsidRDefault="00FC0B78" w:rsidP="00B14D3D">
      <w:pPr>
        <w:pStyle w:val="Corpodetexto"/>
        <w:spacing w:line="276" w:lineRule="auto"/>
        <w:rPr>
          <w:szCs w:val="24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5A0" w:firstRow="1" w:lastRow="0" w:firstColumn="1" w:lastColumn="1" w:noHBand="0" w:noVBand="1"/>
      </w:tblPr>
      <w:tblGrid>
        <w:gridCol w:w="1560"/>
        <w:gridCol w:w="5670"/>
        <w:gridCol w:w="1134"/>
        <w:gridCol w:w="1559"/>
      </w:tblGrid>
      <w:tr w:rsidR="00B14D3D" w:rsidRPr="00B14D3D" w14:paraId="34C95B23" w14:textId="77777777" w:rsidTr="00B14D3D">
        <w:trPr>
          <w:trHeight w:val="303"/>
        </w:trPr>
        <w:tc>
          <w:tcPr>
            <w:tcW w:w="1560" w:type="dxa"/>
            <w:noWrap/>
            <w:vAlign w:val="center"/>
          </w:tcPr>
          <w:p w14:paraId="4EAF09B6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5670" w:type="dxa"/>
            <w:noWrap/>
            <w:vAlign w:val="center"/>
          </w:tcPr>
          <w:p w14:paraId="2C14597E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Descrição do Item</w:t>
            </w:r>
          </w:p>
        </w:tc>
        <w:tc>
          <w:tcPr>
            <w:tcW w:w="1134" w:type="dxa"/>
            <w:vAlign w:val="center"/>
          </w:tcPr>
          <w:p w14:paraId="23BA1077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</w:tcPr>
          <w:p w14:paraId="341668F7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</w:tr>
      <w:tr w:rsidR="00B14D3D" w:rsidRPr="00B14D3D" w14:paraId="10A190BC" w14:textId="77777777" w:rsidTr="00B14D3D">
        <w:trPr>
          <w:trHeight w:val="303"/>
        </w:trPr>
        <w:tc>
          <w:tcPr>
            <w:tcW w:w="1560" w:type="dxa"/>
            <w:noWrap/>
            <w:vAlign w:val="center"/>
          </w:tcPr>
          <w:p w14:paraId="2BBA1C9E" w14:textId="77777777" w:rsidR="00B14D3D" w:rsidRPr="00B14D3D" w:rsidRDefault="00B14D3D" w:rsidP="00B14D3D">
            <w:pPr>
              <w:numPr>
                <w:ilvl w:val="0"/>
                <w:numId w:val="3"/>
              </w:numPr>
              <w:spacing w:after="0"/>
              <w:ind w:left="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x-none" w:eastAsia="pt-BR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</w:tcPr>
          <w:p w14:paraId="1DE89724" w14:textId="77777777" w:rsidR="00B14D3D" w:rsidRPr="00B14D3D" w:rsidRDefault="00B14D3D" w:rsidP="00B14D3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14D3D">
              <w:rPr>
                <w:rFonts w:ascii="Times New Roman" w:eastAsia="Calibri" w:hAnsi="Times New Roman"/>
                <w:sz w:val="24"/>
                <w:szCs w:val="24"/>
              </w:rPr>
              <w:t>Botijão para gás 13 KG (VAZILHAME VAZIO)</w:t>
            </w:r>
          </w:p>
        </w:tc>
        <w:tc>
          <w:tcPr>
            <w:tcW w:w="1134" w:type="dxa"/>
            <w:vAlign w:val="center"/>
          </w:tcPr>
          <w:p w14:paraId="7EFB0D53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</w:tcPr>
          <w:p w14:paraId="003B33C6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02</w:t>
            </w:r>
          </w:p>
        </w:tc>
      </w:tr>
      <w:tr w:rsidR="00B14D3D" w:rsidRPr="00B14D3D" w14:paraId="148B4035" w14:textId="77777777" w:rsidTr="00B14D3D">
        <w:trPr>
          <w:trHeight w:val="303"/>
        </w:trPr>
        <w:tc>
          <w:tcPr>
            <w:tcW w:w="1560" w:type="dxa"/>
            <w:noWrap/>
            <w:vAlign w:val="center"/>
          </w:tcPr>
          <w:p w14:paraId="213A26DC" w14:textId="77777777" w:rsidR="00B14D3D" w:rsidRPr="00B14D3D" w:rsidRDefault="00B14D3D" w:rsidP="00B14D3D">
            <w:pPr>
              <w:numPr>
                <w:ilvl w:val="0"/>
                <w:numId w:val="3"/>
              </w:numPr>
              <w:spacing w:after="0"/>
              <w:ind w:left="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x-none" w:eastAsia="pt-BR"/>
              </w:rPr>
            </w:pPr>
          </w:p>
        </w:tc>
        <w:tc>
          <w:tcPr>
            <w:tcW w:w="5670" w:type="dxa"/>
            <w:shd w:val="clear" w:color="auto" w:fill="auto"/>
            <w:noWrap/>
            <w:vAlign w:val="center"/>
            <w:hideMark/>
          </w:tcPr>
          <w:p w14:paraId="4EF17FFE" w14:textId="77777777" w:rsidR="00B14D3D" w:rsidRPr="00B14D3D" w:rsidRDefault="00B14D3D" w:rsidP="00B14D3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14D3D">
              <w:rPr>
                <w:rFonts w:ascii="Times New Roman" w:eastAsia="Calibri" w:hAnsi="Times New Roman"/>
                <w:sz w:val="24"/>
                <w:szCs w:val="24"/>
              </w:rPr>
              <w:t>Gás GLP 13kg (sem vasilhame).</w:t>
            </w:r>
          </w:p>
        </w:tc>
        <w:tc>
          <w:tcPr>
            <w:tcW w:w="1134" w:type="dxa"/>
            <w:vAlign w:val="center"/>
            <w:hideMark/>
          </w:tcPr>
          <w:p w14:paraId="21C80459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  <w:hideMark/>
          </w:tcPr>
          <w:p w14:paraId="115B9257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36</w:t>
            </w:r>
          </w:p>
        </w:tc>
      </w:tr>
      <w:tr w:rsidR="00B14D3D" w:rsidRPr="00B14D3D" w14:paraId="7EEE3D34" w14:textId="77777777" w:rsidTr="00B14D3D">
        <w:trPr>
          <w:trHeight w:val="1556"/>
        </w:trPr>
        <w:tc>
          <w:tcPr>
            <w:tcW w:w="1560" w:type="dxa"/>
            <w:noWrap/>
            <w:vAlign w:val="center"/>
          </w:tcPr>
          <w:p w14:paraId="3D2ADC57" w14:textId="77777777" w:rsidR="00B14D3D" w:rsidRPr="00B14D3D" w:rsidRDefault="00B14D3D" w:rsidP="00B14D3D">
            <w:pPr>
              <w:numPr>
                <w:ilvl w:val="0"/>
                <w:numId w:val="3"/>
              </w:numPr>
              <w:spacing w:after="0"/>
              <w:ind w:left="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x-none" w:eastAsia="pt-BR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053BA17" w14:textId="77777777" w:rsidR="00B14D3D" w:rsidRPr="00B14D3D" w:rsidRDefault="00B14D3D" w:rsidP="00B14D3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14D3D">
              <w:rPr>
                <w:rFonts w:ascii="Times New Roman" w:eastAsia="Calibri" w:hAnsi="Times New Roman"/>
                <w:sz w:val="24"/>
                <w:szCs w:val="24"/>
              </w:rPr>
              <w:t>Regulador/ registro de gás marca aliança ou superior acompanhado de mangueira tamanho 1,25 m com 02 abraçadeiras, aprovados pelo INMETRO. Para fogão doméstico</w:t>
            </w:r>
          </w:p>
        </w:tc>
        <w:tc>
          <w:tcPr>
            <w:tcW w:w="1134" w:type="dxa"/>
            <w:vAlign w:val="center"/>
            <w:hideMark/>
          </w:tcPr>
          <w:p w14:paraId="1716DEF2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noWrap/>
            <w:vAlign w:val="center"/>
            <w:hideMark/>
          </w:tcPr>
          <w:p w14:paraId="6373B48A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04</w:t>
            </w:r>
          </w:p>
        </w:tc>
      </w:tr>
      <w:tr w:rsidR="00B14D3D" w:rsidRPr="00B14D3D" w14:paraId="25CF33C0" w14:textId="77777777" w:rsidTr="00B14D3D">
        <w:trPr>
          <w:trHeight w:val="748"/>
        </w:trPr>
        <w:tc>
          <w:tcPr>
            <w:tcW w:w="1560" w:type="dxa"/>
            <w:noWrap/>
            <w:vAlign w:val="center"/>
          </w:tcPr>
          <w:p w14:paraId="14AEFE5C" w14:textId="77777777" w:rsidR="00B14D3D" w:rsidRPr="00B14D3D" w:rsidRDefault="00B14D3D" w:rsidP="00B14D3D">
            <w:pPr>
              <w:numPr>
                <w:ilvl w:val="0"/>
                <w:numId w:val="3"/>
              </w:numPr>
              <w:spacing w:after="0"/>
              <w:ind w:left="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x-none" w:eastAsia="pt-BR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860DCAD" w14:textId="77777777" w:rsidR="00B14D3D" w:rsidRPr="00B14D3D" w:rsidRDefault="00B14D3D" w:rsidP="00B14D3D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B14D3D">
              <w:rPr>
                <w:rFonts w:ascii="Times New Roman" w:eastAsia="Calibri" w:hAnsi="Times New Roman"/>
                <w:sz w:val="24"/>
                <w:szCs w:val="24"/>
              </w:rPr>
              <w:t>Pig</w:t>
            </w:r>
            <w:proofErr w:type="spellEnd"/>
            <w:r w:rsidRPr="00B14D3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14D3D">
              <w:rPr>
                <w:rFonts w:ascii="Times New Roman" w:eastAsia="Calibri" w:hAnsi="Times New Roman"/>
                <w:sz w:val="24"/>
                <w:szCs w:val="24"/>
              </w:rPr>
              <w:t>Tail</w:t>
            </w:r>
            <w:proofErr w:type="spellEnd"/>
            <w:r w:rsidRPr="00B14D3D">
              <w:rPr>
                <w:rFonts w:ascii="Times New Roman" w:eastAsia="Calibri" w:hAnsi="Times New Roman"/>
                <w:sz w:val="24"/>
                <w:szCs w:val="24"/>
              </w:rPr>
              <w:t xml:space="preserve"> para central de gás 50 cm.</w:t>
            </w:r>
          </w:p>
        </w:tc>
        <w:tc>
          <w:tcPr>
            <w:tcW w:w="1134" w:type="dxa"/>
            <w:vAlign w:val="center"/>
            <w:hideMark/>
          </w:tcPr>
          <w:p w14:paraId="56FE96BD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  <w:hideMark/>
          </w:tcPr>
          <w:p w14:paraId="7FE9ABD8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04</w:t>
            </w:r>
          </w:p>
        </w:tc>
      </w:tr>
      <w:tr w:rsidR="00B14D3D" w:rsidRPr="00B14D3D" w14:paraId="1DF0DB52" w14:textId="77777777" w:rsidTr="00B14D3D">
        <w:trPr>
          <w:trHeight w:val="910"/>
        </w:trPr>
        <w:tc>
          <w:tcPr>
            <w:tcW w:w="1560" w:type="dxa"/>
            <w:noWrap/>
            <w:vAlign w:val="center"/>
          </w:tcPr>
          <w:p w14:paraId="190125D8" w14:textId="77777777" w:rsidR="00B14D3D" w:rsidRPr="00B14D3D" w:rsidRDefault="00B14D3D" w:rsidP="00B14D3D">
            <w:pPr>
              <w:numPr>
                <w:ilvl w:val="0"/>
                <w:numId w:val="3"/>
              </w:numPr>
              <w:spacing w:after="0"/>
              <w:ind w:left="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x-none" w:eastAsia="pt-BR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C1581D2" w14:textId="064F13D1" w:rsidR="00B14D3D" w:rsidRPr="00B14D3D" w:rsidRDefault="0028287B" w:rsidP="00B14D3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28287B">
              <w:rPr>
                <w:rFonts w:ascii="Times New Roman" w:eastAsia="Calibri" w:hAnsi="Times New Roman"/>
                <w:sz w:val="24"/>
                <w:szCs w:val="24"/>
              </w:rPr>
              <w:t xml:space="preserve">Mangueira de gás GLP de 1,20m com braçadeira metálica,  material cloreto de </w:t>
            </w:r>
            <w:proofErr w:type="spellStart"/>
            <w:r w:rsidRPr="0028287B">
              <w:rPr>
                <w:rFonts w:ascii="Times New Roman" w:eastAsia="Calibri" w:hAnsi="Times New Roman"/>
                <w:sz w:val="24"/>
                <w:szCs w:val="24"/>
              </w:rPr>
              <w:t>polivinilo</w:t>
            </w:r>
            <w:proofErr w:type="spellEnd"/>
            <w:r w:rsidRPr="0028287B">
              <w:rPr>
                <w:rFonts w:ascii="Times New Roman" w:eastAsia="Calibri" w:hAnsi="Times New Roman"/>
                <w:sz w:val="24"/>
                <w:szCs w:val="24"/>
              </w:rPr>
              <w:t xml:space="preserve"> (PVC), transparente, com pressão máxima de 2800 Pascal, constando certificação, NBR8613, com data de validade de no mínimo 1 ano, após a fabricação.</w:t>
            </w:r>
          </w:p>
        </w:tc>
        <w:tc>
          <w:tcPr>
            <w:tcW w:w="1134" w:type="dxa"/>
            <w:vAlign w:val="center"/>
            <w:hideMark/>
          </w:tcPr>
          <w:p w14:paraId="40223187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559" w:type="dxa"/>
            <w:vAlign w:val="center"/>
            <w:hideMark/>
          </w:tcPr>
          <w:p w14:paraId="7AD2D285" w14:textId="77777777" w:rsidR="00B14D3D" w:rsidRPr="00B14D3D" w:rsidRDefault="00B14D3D" w:rsidP="00B14D3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B14D3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04</w:t>
            </w:r>
          </w:p>
        </w:tc>
      </w:tr>
    </w:tbl>
    <w:p w14:paraId="13DF97C1" w14:textId="77777777" w:rsidR="00B700B7" w:rsidRPr="00B14D3D" w:rsidRDefault="00B700B7" w:rsidP="00B14D3D">
      <w:pPr>
        <w:pStyle w:val="Textbody"/>
        <w:spacing w:after="0" w:line="276" w:lineRule="auto"/>
        <w:rPr>
          <w:rFonts w:ascii="Times New Roman" w:hAnsi="Times New Roman" w:cs="Times New Roman"/>
          <w:color w:val="000000"/>
        </w:rPr>
      </w:pPr>
    </w:p>
    <w:tbl>
      <w:tblPr>
        <w:tblW w:w="5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B700B7" w:rsidRPr="00B14D3D" w14:paraId="7B6395DB" w14:textId="77777777" w:rsidTr="00B14D3D">
        <w:trPr>
          <w:trHeight w:hRule="exact" w:val="369"/>
          <w:jc w:val="center"/>
        </w:trPr>
        <w:tc>
          <w:tcPr>
            <w:tcW w:w="5000" w:type="pct"/>
            <w:vAlign w:val="center"/>
          </w:tcPr>
          <w:p w14:paraId="03CD708D" w14:textId="77777777" w:rsidR="00B700B7" w:rsidRPr="00B14D3D" w:rsidRDefault="00B700B7" w:rsidP="00B14D3D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14D3D">
              <w:rPr>
                <w:b/>
                <w:bCs/>
                <w:color w:val="000000"/>
              </w:rPr>
              <w:t>4 – FONTE DE RECURSOS</w:t>
            </w:r>
          </w:p>
        </w:tc>
      </w:tr>
      <w:tr w:rsidR="00B700B7" w:rsidRPr="00B14D3D" w14:paraId="150190DC" w14:textId="77777777" w:rsidTr="00B14D3D">
        <w:trPr>
          <w:trHeight w:val="117"/>
          <w:jc w:val="center"/>
        </w:trPr>
        <w:tc>
          <w:tcPr>
            <w:tcW w:w="5000" w:type="pct"/>
          </w:tcPr>
          <w:p w14:paraId="3678DB16" w14:textId="3EC47043" w:rsidR="00B700B7" w:rsidRPr="00B14D3D" w:rsidRDefault="00B700B7" w:rsidP="00B14D3D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D3D">
              <w:rPr>
                <w:rFonts w:ascii="Times New Roman" w:hAnsi="Times New Roman"/>
                <w:sz w:val="24"/>
                <w:szCs w:val="24"/>
              </w:rPr>
              <w:t xml:space="preserve">Recurso:  </w:t>
            </w:r>
            <w:r w:rsidR="007502D5">
              <w:rPr>
                <w:rFonts w:ascii="Times New Roman" w:hAnsi="Times New Roman"/>
                <w:sz w:val="24"/>
                <w:szCs w:val="24"/>
              </w:rPr>
              <w:t>x</w:t>
            </w:r>
            <w:r w:rsidRPr="00B14D3D">
              <w:rPr>
                <w:rFonts w:ascii="Times New Roman" w:hAnsi="Times New Roman"/>
                <w:sz w:val="24"/>
                <w:szCs w:val="24"/>
              </w:rPr>
              <w:t xml:space="preserve"> Municipal  </w:t>
            </w:r>
            <w:proofErr w:type="gramStart"/>
            <w:r w:rsidRPr="00B14D3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7502D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7502D5">
              <w:rPr>
                <w:rFonts w:ascii="Times New Roman" w:hAnsi="Times New Roman"/>
                <w:sz w:val="24"/>
                <w:szCs w:val="24"/>
              </w:rPr>
              <w:t xml:space="preserve"> ) </w:t>
            </w:r>
            <w:r w:rsidRPr="00B14D3D">
              <w:rPr>
                <w:rFonts w:ascii="Times New Roman" w:hAnsi="Times New Roman"/>
                <w:sz w:val="24"/>
                <w:szCs w:val="24"/>
              </w:rPr>
              <w:t xml:space="preserve"> Estadual      x Federal</w:t>
            </w:r>
          </w:p>
          <w:p w14:paraId="55799D74" w14:textId="0250F86F" w:rsidR="00B700B7" w:rsidRPr="00B14D3D" w:rsidRDefault="00B700B7" w:rsidP="00B14D3D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D3D">
              <w:rPr>
                <w:rFonts w:ascii="Times New Roman" w:hAnsi="Times New Roman"/>
                <w:sz w:val="24"/>
                <w:szCs w:val="24"/>
              </w:rPr>
              <w:t>Categoria Econômica: x</w:t>
            </w:r>
            <w:r w:rsidRPr="00B14D3D">
              <w:rPr>
                <w:rFonts w:ascii="Times New Roman" w:eastAsia="MS Gothic" w:hAnsi="Times New Roman"/>
                <w:b/>
                <w:sz w:val="24"/>
                <w:szCs w:val="24"/>
              </w:rPr>
              <w:t xml:space="preserve"> </w:t>
            </w:r>
            <w:r w:rsidRPr="00B14D3D">
              <w:rPr>
                <w:rFonts w:ascii="Times New Roman" w:hAnsi="Times New Roman"/>
                <w:sz w:val="24"/>
                <w:szCs w:val="24"/>
              </w:rPr>
              <w:t xml:space="preserve">Corrente/Custeio   </w:t>
            </w:r>
            <w:r w:rsidRPr="00B14D3D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B14D3D">
              <w:rPr>
                <w:rFonts w:ascii="Times New Roman" w:hAnsi="Times New Roman"/>
                <w:sz w:val="24"/>
                <w:szCs w:val="24"/>
              </w:rPr>
              <w:t xml:space="preserve"> Capital/Investimento</w:t>
            </w:r>
          </w:p>
          <w:p w14:paraId="359A4967" w14:textId="0C9CB35A" w:rsidR="00B700B7" w:rsidRPr="00B14D3D" w:rsidRDefault="00B700B7" w:rsidP="00B14D3D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188522395"/>
            <w:r w:rsidRPr="00B14D3D">
              <w:rPr>
                <w:rFonts w:ascii="Times New Roman" w:hAnsi="Times New Roman"/>
                <w:sz w:val="24"/>
                <w:szCs w:val="24"/>
              </w:rPr>
              <w:t xml:space="preserve">Dotação: </w:t>
            </w:r>
            <w:r w:rsidR="007502D5">
              <w:rPr>
                <w:rFonts w:ascii="Times New Roman" w:hAnsi="Times New Roman"/>
                <w:sz w:val="24"/>
                <w:szCs w:val="24"/>
              </w:rPr>
              <w:t xml:space="preserve">8.486.25 </w:t>
            </w:r>
          </w:p>
          <w:p w14:paraId="7AFEBB39" w14:textId="552BC11B" w:rsidR="00B700B7" w:rsidRPr="00B14D3D" w:rsidRDefault="00B700B7" w:rsidP="00B14D3D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D3D">
              <w:rPr>
                <w:rFonts w:ascii="Times New Roman" w:hAnsi="Times New Roman"/>
                <w:sz w:val="24"/>
                <w:szCs w:val="24"/>
              </w:rPr>
              <w:t xml:space="preserve">Elementos de Despesa: </w:t>
            </w:r>
            <w:r w:rsidR="007502D5">
              <w:rPr>
                <w:rFonts w:ascii="Times New Roman" w:hAnsi="Times New Roman"/>
                <w:sz w:val="24"/>
                <w:szCs w:val="24"/>
              </w:rPr>
              <w:t>3.3.90.30.00.00.00.00</w:t>
            </w:r>
          </w:p>
          <w:p w14:paraId="19616C80" w14:textId="76AC5369" w:rsidR="00B700B7" w:rsidRPr="00B14D3D" w:rsidRDefault="00B700B7" w:rsidP="00B14D3D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D3D">
              <w:rPr>
                <w:rFonts w:ascii="Times New Roman" w:hAnsi="Times New Roman"/>
                <w:sz w:val="24"/>
                <w:szCs w:val="24"/>
              </w:rPr>
              <w:t>Projeto/Atividade:</w:t>
            </w:r>
            <w:r w:rsidR="000D4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02D5">
              <w:rPr>
                <w:rFonts w:ascii="Times New Roman" w:hAnsi="Times New Roman"/>
                <w:sz w:val="24"/>
                <w:szCs w:val="24"/>
              </w:rPr>
              <w:t xml:space="preserve"> 2188</w:t>
            </w:r>
          </w:p>
          <w:p w14:paraId="498C2877" w14:textId="75B412CC" w:rsidR="00B700B7" w:rsidRPr="00B14D3D" w:rsidRDefault="00B700B7" w:rsidP="00B14D3D">
            <w:pPr>
              <w:pStyle w:val="Standard"/>
              <w:tabs>
                <w:tab w:val="left" w:pos="952"/>
                <w:tab w:val="left" w:pos="1237"/>
                <w:tab w:val="left" w:pos="1674"/>
              </w:tabs>
              <w:spacing w:line="276" w:lineRule="auto"/>
              <w:jc w:val="both"/>
            </w:pPr>
            <w:r w:rsidRPr="00B14D3D">
              <w:t>Ficha:</w:t>
            </w:r>
            <w:bookmarkEnd w:id="0"/>
            <w:r w:rsidR="007502D5">
              <w:t xml:space="preserve"> 127</w:t>
            </w:r>
          </w:p>
          <w:p w14:paraId="20F93F64" w14:textId="7C679353" w:rsidR="000D4C40" w:rsidRPr="00B14D3D" w:rsidRDefault="000D4C40" w:rsidP="000D4C40">
            <w:pPr>
              <w:pStyle w:val="Standard"/>
              <w:tabs>
                <w:tab w:val="left" w:pos="952"/>
                <w:tab w:val="left" w:pos="1237"/>
                <w:tab w:val="left" w:pos="1674"/>
              </w:tabs>
              <w:spacing w:line="276" w:lineRule="auto"/>
              <w:jc w:val="both"/>
            </w:pPr>
          </w:p>
        </w:tc>
      </w:tr>
      <w:tr w:rsidR="00B700B7" w:rsidRPr="00B14D3D" w14:paraId="57FE2575" w14:textId="77777777" w:rsidTr="00B14D3D">
        <w:trPr>
          <w:trHeight w:hRule="exact" w:val="369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781EFDDE" w14:textId="77777777" w:rsidR="00B700B7" w:rsidRPr="00B14D3D" w:rsidRDefault="00B700B7" w:rsidP="00B14D3D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14D3D">
              <w:rPr>
                <w:b/>
                <w:bCs/>
                <w:color w:val="000000"/>
              </w:rPr>
              <w:t>5 – OBSERVAÇÕES GERAIS</w:t>
            </w:r>
          </w:p>
        </w:tc>
      </w:tr>
      <w:tr w:rsidR="00B700B7" w:rsidRPr="00B14D3D" w14:paraId="70788A8C" w14:textId="77777777" w:rsidTr="00B14D3D">
        <w:trPr>
          <w:trHeight w:val="478"/>
          <w:jc w:val="center"/>
        </w:trPr>
        <w:tc>
          <w:tcPr>
            <w:tcW w:w="5000" w:type="pct"/>
          </w:tcPr>
          <w:p w14:paraId="2187C40A" w14:textId="6E93C691" w:rsidR="00B700B7" w:rsidRPr="00B14D3D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</w:pPr>
            <w:bookmarkStart w:id="1" w:name="_Hlk188863863"/>
            <w:r w:rsidRPr="00B14D3D">
              <w:rPr>
                <w:b/>
                <w:color w:val="000000"/>
              </w:rPr>
              <w:t>5.1. Prazo de entrega/execução</w:t>
            </w:r>
            <w:bookmarkEnd w:id="1"/>
            <w:r w:rsidRPr="00B14D3D">
              <w:rPr>
                <w:b/>
                <w:color w:val="000000"/>
              </w:rPr>
              <w:t xml:space="preserve">: </w:t>
            </w:r>
            <w:r w:rsidRPr="00B14D3D">
              <w:t xml:space="preserve"> </w:t>
            </w:r>
            <w:r w:rsidR="00FC0B78" w:rsidRPr="00B14D3D">
              <w:t>A entrega dos itens deverá ocorrer de forma parcelada, de acordo com a solicitação pelo setor responsável da Secretaria Municipal de Desenvolvimento Social, Direitos Humanos, Trabalho e Emprego.</w:t>
            </w:r>
            <w:r w:rsidR="00B14D3D" w:rsidRPr="00B14D3D">
              <w:t xml:space="preserve"> </w:t>
            </w:r>
            <w:r w:rsidRPr="00B14D3D">
              <w:t xml:space="preserve">Prazo de execução será de 12 meses podendo prorrogar por igual período. </w:t>
            </w:r>
          </w:p>
        </w:tc>
      </w:tr>
      <w:tr w:rsidR="00B700B7" w:rsidRPr="00B14D3D" w14:paraId="231117FC" w14:textId="77777777" w:rsidTr="00B14D3D">
        <w:trPr>
          <w:trHeight w:val="624"/>
          <w:jc w:val="center"/>
        </w:trPr>
        <w:tc>
          <w:tcPr>
            <w:tcW w:w="5000" w:type="pct"/>
          </w:tcPr>
          <w:p w14:paraId="7D2C2EEC" w14:textId="21896652" w:rsidR="00B700B7" w:rsidRPr="00B14D3D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B14D3D">
              <w:rPr>
                <w:b/>
                <w:color w:val="000000"/>
              </w:rPr>
              <w:t>5.2. Local(</w:t>
            </w:r>
            <w:proofErr w:type="spellStart"/>
            <w:r w:rsidRPr="00B14D3D">
              <w:rPr>
                <w:b/>
                <w:color w:val="000000"/>
              </w:rPr>
              <w:t>is</w:t>
            </w:r>
            <w:proofErr w:type="spellEnd"/>
            <w:r w:rsidRPr="00B14D3D">
              <w:rPr>
                <w:b/>
                <w:color w:val="000000"/>
              </w:rPr>
              <w:t>) e horário(s) de entrega/execução:</w:t>
            </w:r>
            <w:r w:rsidRPr="00B14D3D">
              <w:rPr>
                <w:color w:val="000000"/>
              </w:rPr>
              <w:t xml:space="preserve"> </w:t>
            </w:r>
            <w:bookmarkStart w:id="2" w:name="_Hlk214976491"/>
            <w:bookmarkStart w:id="3" w:name="_Hlk207868520"/>
            <w:r w:rsidR="00FC0B78" w:rsidRPr="00B14D3D">
              <w:t>CRAS: Rua Waldemar Ferreira de Morais,58, Liberdade, Itaguara/MG, cep 35514-488</w:t>
            </w:r>
            <w:r w:rsidR="00B14D3D">
              <w:t xml:space="preserve"> e </w:t>
            </w:r>
            <w:r w:rsidR="00B14D3D" w:rsidRPr="00B14D3D">
              <w:t>CREAS: Rua Francisco Hilário, 31 - Caiapós de Almeida, Itaguara - MG, 35514-000O</w:t>
            </w:r>
            <w:r w:rsidR="00B14D3D">
              <w:t xml:space="preserve">. </w:t>
            </w:r>
            <w:r w:rsidR="00DD2B3A" w:rsidRPr="00B14D3D">
              <w:t>De</w:t>
            </w:r>
            <w:r w:rsidR="00FC0B78" w:rsidRPr="00B14D3D">
              <w:t xml:space="preserve"> segunda a sexta-feira, de 8 às 17h</w:t>
            </w:r>
            <w:r w:rsidR="00B14D3D">
              <w:t xml:space="preserve">s.  </w:t>
            </w:r>
            <w:bookmarkEnd w:id="2"/>
            <w:bookmarkEnd w:id="3"/>
          </w:p>
        </w:tc>
      </w:tr>
      <w:tr w:rsidR="00B700B7" w:rsidRPr="00B14D3D" w14:paraId="7F5D6392" w14:textId="77777777" w:rsidTr="00B14D3D">
        <w:trPr>
          <w:trHeight w:val="3299"/>
          <w:jc w:val="center"/>
        </w:trPr>
        <w:tc>
          <w:tcPr>
            <w:tcW w:w="5000" w:type="pct"/>
          </w:tcPr>
          <w:p w14:paraId="60990D1B" w14:textId="6D98F8AC" w:rsidR="00615372" w:rsidRPr="00B14D3D" w:rsidRDefault="00B700B7" w:rsidP="00B14D3D">
            <w:pPr>
              <w:pStyle w:val="Corpodetexto"/>
              <w:spacing w:line="276" w:lineRule="auto"/>
              <w:rPr>
                <w:b w:val="0"/>
                <w:color w:val="000000"/>
                <w:szCs w:val="24"/>
              </w:rPr>
            </w:pPr>
            <w:r w:rsidRPr="00B14D3D">
              <w:rPr>
                <w:szCs w:val="24"/>
              </w:rPr>
              <w:t>5.3. Exigências de requisitos específicos:</w:t>
            </w:r>
            <w:r w:rsidR="00B14D3D">
              <w:rPr>
                <w:szCs w:val="24"/>
              </w:rPr>
              <w:t xml:space="preserve">  </w:t>
            </w:r>
            <w:r w:rsidR="00615372" w:rsidRPr="00B14D3D">
              <w:rPr>
                <w:szCs w:val="24"/>
              </w:rPr>
              <w:t xml:space="preserve"> </w:t>
            </w:r>
            <w:r w:rsidR="00615372" w:rsidRPr="00B14D3D">
              <w:rPr>
                <w:b w:val="0"/>
                <w:color w:val="000000"/>
                <w:szCs w:val="24"/>
              </w:rPr>
              <w:t>A contratação deverá atender a todos os requisitos legais, técnicos e operacionais indispensáveis à adequada execução do objeto, garantindo o fornecimento regular de gás de cozinha e seus respectivos equipamentos, em conformidade com as normas de segurança vigentes.</w:t>
            </w:r>
          </w:p>
          <w:p w14:paraId="7FC84CE8" w14:textId="059E98F9" w:rsidR="00615372" w:rsidRPr="00B14D3D" w:rsidRDefault="00615372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ind w:firstLine="709"/>
              <w:jc w:val="both"/>
              <w:rPr>
                <w:bCs/>
                <w:color w:val="000000"/>
              </w:rPr>
            </w:pPr>
            <w:r w:rsidRPr="00B14D3D">
              <w:rPr>
                <w:color w:val="000000"/>
              </w:rPr>
              <w:t>Deverão ser observados os princípios da legalidade, impessoalidade, moralidade, publicidade, eficiência, economicidade e do interesse</w:t>
            </w:r>
            <w:r w:rsidRPr="00B14D3D">
              <w:rPr>
                <w:bCs/>
                <w:color w:val="000000"/>
              </w:rPr>
              <w:t xml:space="preserve"> público, nos termos da Lei nº 14.133/2021, assegurando-se a qualidade do produto, a segurança no armazenamento e manuseio, bem como a regularidade no abastecimento das unidades atendidas.</w:t>
            </w:r>
          </w:p>
          <w:p w14:paraId="005CB376" w14:textId="1B39E772" w:rsidR="00B700B7" w:rsidRPr="00B14D3D" w:rsidRDefault="00615372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ind w:firstLine="709"/>
              <w:jc w:val="both"/>
              <w:rPr>
                <w:bCs/>
                <w:color w:val="000000"/>
              </w:rPr>
            </w:pPr>
            <w:r w:rsidRPr="00B14D3D">
              <w:rPr>
                <w:bCs/>
                <w:color w:val="000000"/>
              </w:rPr>
              <w:t>Além disso, a contratada deverá comprovar regularidade fiscal e trabalhista, capacidade técnica compatível com o objeto e atendimento às normas regulamentadoras aplicáveis ao transporte e comercialização de gás liquefeito de petróleo (GLP).</w:t>
            </w:r>
          </w:p>
        </w:tc>
      </w:tr>
      <w:tr w:rsidR="00B700B7" w:rsidRPr="00B14D3D" w14:paraId="726C6FD8" w14:textId="77777777" w:rsidTr="00B14D3D">
        <w:trPr>
          <w:trHeight w:val="117"/>
          <w:jc w:val="center"/>
        </w:trPr>
        <w:tc>
          <w:tcPr>
            <w:tcW w:w="5000" w:type="pct"/>
          </w:tcPr>
          <w:p w14:paraId="3CC1D09A" w14:textId="77777777" w:rsidR="00B700B7" w:rsidRPr="00B14D3D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</w:rPr>
            </w:pPr>
            <w:r w:rsidRPr="00B14D3D">
              <w:rPr>
                <w:b/>
                <w:color w:val="000000"/>
              </w:rPr>
              <w:t xml:space="preserve">Houve contratações anteriores? </w:t>
            </w:r>
            <w:r w:rsidRPr="00B14D3D">
              <w:rPr>
                <w:bCs/>
                <w:color w:val="000000"/>
              </w:rPr>
              <w:t>Sim.</w:t>
            </w:r>
            <w:r w:rsidRPr="00B14D3D">
              <w:rPr>
                <w:b/>
                <w:color w:val="000000"/>
              </w:rPr>
              <w:t xml:space="preserve"> </w:t>
            </w:r>
          </w:p>
        </w:tc>
      </w:tr>
      <w:tr w:rsidR="00B700B7" w:rsidRPr="00B14D3D" w14:paraId="6CAEC506" w14:textId="77777777" w:rsidTr="00B14D3D">
        <w:trPr>
          <w:trHeight w:val="117"/>
          <w:jc w:val="center"/>
        </w:trPr>
        <w:tc>
          <w:tcPr>
            <w:tcW w:w="5000" w:type="pct"/>
          </w:tcPr>
          <w:p w14:paraId="450BB1BF" w14:textId="77777777" w:rsidR="00B700B7" w:rsidRPr="00B14D3D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</w:rPr>
            </w:pPr>
            <w:r w:rsidRPr="00B14D3D">
              <w:rPr>
                <w:b/>
                <w:color w:val="000000"/>
              </w:rPr>
              <w:t>Servidor indicado para auxiliar no ETP:</w:t>
            </w:r>
            <w:r w:rsidRPr="00B14D3D">
              <w:rPr>
                <w:color w:val="000000"/>
              </w:rPr>
              <w:t xml:space="preserve"> Claudiane Vilela Morais </w:t>
            </w:r>
            <w:proofErr w:type="spellStart"/>
            <w:r w:rsidRPr="00B14D3D">
              <w:rPr>
                <w:color w:val="000000"/>
              </w:rPr>
              <w:t>Tamietti</w:t>
            </w:r>
            <w:proofErr w:type="spellEnd"/>
          </w:p>
        </w:tc>
      </w:tr>
      <w:tr w:rsidR="00B700B7" w:rsidRPr="00B14D3D" w14:paraId="56466450" w14:textId="77777777" w:rsidTr="00B14D3D">
        <w:trPr>
          <w:trHeight w:val="117"/>
          <w:jc w:val="center"/>
        </w:trPr>
        <w:tc>
          <w:tcPr>
            <w:tcW w:w="5000" w:type="pct"/>
          </w:tcPr>
          <w:p w14:paraId="07C972D1" w14:textId="77777777" w:rsidR="00B700B7" w:rsidRPr="00B14D3D" w:rsidRDefault="00B700B7" w:rsidP="00B14D3D">
            <w:pPr>
              <w:pStyle w:val="NormalWeb"/>
              <w:spacing w:line="276" w:lineRule="auto"/>
              <w:rPr>
                <w:bCs/>
              </w:rPr>
            </w:pPr>
            <w:r w:rsidRPr="00B14D3D">
              <w:rPr>
                <w:b/>
                <w:color w:val="000000"/>
              </w:rPr>
              <w:t xml:space="preserve">Fiscal indicado: </w:t>
            </w:r>
            <w:r w:rsidRPr="00B14D3D">
              <w:rPr>
                <w:bCs/>
                <w:color w:val="000000"/>
              </w:rPr>
              <w:t>Jamile Oliveira Tomé</w:t>
            </w:r>
          </w:p>
        </w:tc>
      </w:tr>
      <w:tr w:rsidR="00B700B7" w:rsidRPr="00B14D3D" w14:paraId="7384D7ED" w14:textId="77777777" w:rsidTr="00B14D3D">
        <w:trPr>
          <w:trHeight w:val="117"/>
          <w:jc w:val="center"/>
        </w:trPr>
        <w:tc>
          <w:tcPr>
            <w:tcW w:w="5000" w:type="pct"/>
          </w:tcPr>
          <w:p w14:paraId="6583273A" w14:textId="0518D319" w:rsidR="00B700B7" w:rsidRPr="00B14D3D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Cs/>
              </w:rPr>
            </w:pPr>
            <w:r w:rsidRPr="00B14D3D">
              <w:rPr>
                <w:b/>
              </w:rPr>
              <w:t xml:space="preserve">Gestor indicado: </w:t>
            </w:r>
            <w:r w:rsidR="00615372" w:rsidRPr="00B14D3D">
              <w:rPr>
                <w:bCs/>
              </w:rPr>
              <w:t>Júlio Cesar da Silva</w:t>
            </w:r>
            <w:r w:rsidRPr="00B14D3D">
              <w:rPr>
                <w:bCs/>
              </w:rPr>
              <w:t xml:space="preserve"> </w:t>
            </w:r>
          </w:p>
        </w:tc>
      </w:tr>
      <w:tr w:rsidR="00B700B7" w:rsidRPr="00B14D3D" w14:paraId="3C72C1FF" w14:textId="77777777" w:rsidTr="00B14D3D">
        <w:trPr>
          <w:trHeight w:val="117"/>
          <w:jc w:val="center"/>
        </w:trPr>
        <w:tc>
          <w:tcPr>
            <w:tcW w:w="5000" w:type="pct"/>
          </w:tcPr>
          <w:p w14:paraId="4A5C829A" w14:textId="77777777" w:rsidR="00B700B7" w:rsidRPr="00B14D3D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B14D3D">
              <w:rPr>
                <w:b/>
                <w:color w:val="000000"/>
              </w:rPr>
              <w:t xml:space="preserve">Legislação específica sobre o objeto: </w:t>
            </w:r>
          </w:p>
          <w:p w14:paraId="7788214F" w14:textId="20C56636" w:rsidR="00B700B7" w:rsidRPr="00B14D3D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Cs/>
                <w:color w:val="000000"/>
              </w:rPr>
            </w:pPr>
            <w:r w:rsidRPr="00B14D3D">
              <w:rPr>
                <w:bCs/>
                <w:color w:val="000000"/>
              </w:rPr>
              <w:t>Lei nº 14.133/2021 – Lei de Licitações e Contratos Administrativos;</w:t>
            </w:r>
          </w:p>
        </w:tc>
      </w:tr>
      <w:tr w:rsidR="00B700B7" w:rsidRPr="00B14D3D" w14:paraId="3B0A9C61" w14:textId="77777777" w:rsidTr="00B14D3D">
        <w:trPr>
          <w:trHeight w:val="117"/>
          <w:jc w:val="center"/>
        </w:trPr>
        <w:tc>
          <w:tcPr>
            <w:tcW w:w="5000" w:type="pct"/>
          </w:tcPr>
          <w:p w14:paraId="19891580" w14:textId="77777777" w:rsidR="00B700B7" w:rsidRPr="00B14D3D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B14D3D">
              <w:rPr>
                <w:color w:val="000000"/>
              </w:rPr>
              <w:lastRenderedPageBreak/>
              <w:t xml:space="preserve">O objeto solicitado tem relação com a frota de veículos ou máquinas? </w:t>
            </w:r>
            <w:r w:rsidRPr="00B14D3D">
              <w:rPr>
                <w:rFonts w:ascii="Segoe UI Symbol" w:eastAsia="MS Mincho" w:hAnsi="Segoe UI Symbol" w:cs="Segoe UI Symbol"/>
                <w:color w:val="000000"/>
              </w:rPr>
              <w:t>☐</w:t>
            </w:r>
            <w:r w:rsidRPr="00B14D3D">
              <w:rPr>
                <w:rFonts w:eastAsia="DengXian"/>
                <w:color w:val="000000"/>
              </w:rPr>
              <w:t>X</w:t>
            </w:r>
            <w:r w:rsidRPr="00B14D3D">
              <w:rPr>
                <w:rFonts w:eastAsia="MS Gothic"/>
                <w:color w:val="000000"/>
              </w:rPr>
              <w:t xml:space="preserve"> </w:t>
            </w:r>
            <w:r w:rsidRPr="00B14D3D">
              <w:rPr>
                <w:color w:val="000000"/>
              </w:rPr>
              <w:t>Não</w:t>
            </w:r>
          </w:p>
        </w:tc>
      </w:tr>
      <w:tr w:rsidR="00B700B7" w:rsidRPr="00B14D3D" w14:paraId="21D904E4" w14:textId="77777777" w:rsidTr="00B14D3D">
        <w:trPr>
          <w:trHeight w:val="293"/>
          <w:jc w:val="center"/>
        </w:trPr>
        <w:tc>
          <w:tcPr>
            <w:tcW w:w="5000" w:type="pct"/>
          </w:tcPr>
          <w:p w14:paraId="211DF6A7" w14:textId="2088DA45" w:rsidR="00B700B7" w:rsidRPr="00B14D3D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</w:rPr>
            </w:pPr>
            <w:r w:rsidRPr="00B14D3D">
              <w:rPr>
                <w:b/>
                <w:color w:val="000000"/>
              </w:rPr>
              <w:t xml:space="preserve">Instrumento Vinculativo:   </w:t>
            </w:r>
            <w:r w:rsidRPr="00B14D3D">
              <w:rPr>
                <w:rFonts w:eastAsia="DengXian"/>
                <w:color w:val="000000"/>
              </w:rPr>
              <w:t>X</w:t>
            </w:r>
            <w:r w:rsidRPr="00B14D3D">
              <w:rPr>
                <w:color w:val="000000"/>
              </w:rPr>
              <w:t xml:space="preserve"> Contrato</w:t>
            </w:r>
          </w:p>
          <w:p w14:paraId="158C2E1A" w14:textId="3D2A3F3D" w:rsidR="00B700B7" w:rsidRPr="00B14D3D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color w:val="000000"/>
              </w:rPr>
            </w:pPr>
            <w:r w:rsidRPr="00B14D3D">
              <w:rPr>
                <w:b/>
                <w:color w:val="000000"/>
              </w:rPr>
              <w:t xml:space="preserve">Prazo de Vigência do Objeto:   </w:t>
            </w:r>
            <w:r w:rsidRPr="00B14D3D">
              <w:rPr>
                <w:rFonts w:eastAsia="DengXian"/>
                <w:color w:val="000000"/>
              </w:rPr>
              <w:t>X</w:t>
            </w:r>
            <w:r w:rsidRPr="00B14D3D">
              <w:rPr>
                <w:color w:val="000000"/>
              </w:rPr>
              <w:t xml:space="preserve"> Vigência de 12 meses.</w:t>
            </w:r>
          </w:p>
          <w:p w14:paraId="3DD14F39" w14:textId="18C8ED84" w:rsidR="00B700B7" w:rsidRPr="00B14D3D" w:rsidRDefault="00B700B7" w:rsidP="00B14D3D">
            <w:pPr>
              <w:pStyle w:val="Standard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B14D3D">
              <w:rPr>
                <w:b/>
                <w:bCs/>
                <w:color w:val="000000"/>
              </w:rPr>
              <w:t>Contratação de objeto continuado</w:t>
            </w:r>
            <w:r w:rsidRPr="00B14D3D">
              <w:rPr>
                <w:color w:val="000000"/>
              </w:rPr>
              <w:t xml:space="preserve">: </w:t>
            </w:r>
            <w:proofErr w:type="gramStart"/>
            <w:r w:rsidRPr="00B14D3D">
              <w:rPr>
                <w:color w:val="000000"/>
              </w:rPr>
              <w:t>X  Sim</w:t>
            </w:r>
            <w:proofErr w:type="gramEnd"/>
          </w:p>
        </w:tc>
      </w:tr>
      <w:tr w:rsidR="00B700B7" w:rsidRPr="00B14D3D" w14:paraId="5CFA0ED8" w14:textId="77777777" w:rsidTr="00B14D3D">
        <w:trPr>
          <w:trHeight w:val="117"/>
          <w:jc w:val="center"/>
        </w:trPr>
        <w:tc>
          <w:tcPr>
            <w:tcW w:w="5000" w:type="pct"/>
          </w:tcPr>
          <w:p w14:paraId="3AA16705" w14:textId="6F4C9912" w:rsidR="00B700B7" w:rsidRPr="00B14D3D" w:rsidRDefault="00B700B7" w:rsidP="00B14D3D">
            <w:pPr>
              <w:pStyle w:val="Standard"/>
              <w:spacing w:line="276" w:lineRule="auto"/>
              <w:jc w:val="both"/>
              <w:rPr>
                <w:b/>
                <w:color w:val="000000"/>
              </w:rPr>
            </w:pPr>
            <w:r w:rsidRPr="00B14D3D">
              <w:rPr>
                <w:b/>
                <w:color w:val="000000"/>
              </w:rPr>
              <w:t xml:space="preserve">Regime licitatório adotado: </w:t>
            </w:r>
            <w:r w:rsidRPr="00B14D3D">
              <w:rPr>
                <w:color w:val="000000"/>
              </w:rPr>
              <w:t xml:space="preserve">Lei 14.133/2021 e legislação correlata.  </w:t>
            </w:r>
          </w:p>
        </w:tc>
      </w:tr>
      <w:tr w:rsidR="00B700B7" w:rsidRPr="00B14D3D" w14:paraId="42527DE9" w14:textId="77777777" w:rsidTr="00B14D3D">
        <w:trPr>
          <w:trHeight w:val="117"/>
          <w:jc w:val="center"/>
        </w:trPr>
        <w:tc>
          <w:tcPr>
            <w:tcW w:w="5000" w:type="pct"/>
          </w:tcPr>
          <w:p w14:paraId="0018611E" w14:textId="77777777" w:rsidR="00B700B7" w:rsidRPr="00B14D3D" w:rsidRDefault="00B700B7" w:rsidP="00B14D3D">
            <w:pPr>
              <w:pStyle w:val="Standard"/>
              <w:numPr>
                <w:ilvl w:val="0"/>
                <w:numId w:val="1"/>
              </w:numPr>
              <w:spacing w:line="276" w:lineRule="auto"/>
              <w:ind w:left="0"/>
              <w:jc w:val="both"/>
              <w:rPr>
                <w:b/>
                <w:color w:val="000000"/>
              </w:rPr>
            </w:pPr>
            <w:r w:rsidRPr="00B14D3D">
              <w:rPr>
                <w:b/>
                <w:bCs/>
                <w:color w:val="000000"/>
                <w:kern w:val="0"/>
              </w:rPr>
              <w:t>ENCAMINHAMENTO PARA A AUTORIDADE COMPETENTE</w:t>
            </w:r>
          </w:p>
        </w:tc>
      </w:tr>
      <w:tr w:rsidR="00B700B7" w:rsidRPr="00B14D3D" w14:paraId="410E086D" w14:textId="77777777" w:rsidTr="00B14D3D">
        <w:trPr>
          <w:trHeight w:val="4508"/>
          <w:jc w:val="center"/>
        </w:trPr>
        <w:tc>
          <w:tcPr>
            <w:tcW w:w="5000" w:type="pct"/>
          </w:tcPr>
          <w:p w14:paraId="4EC42BAD" w14:textId="77777777" w:rsidR="00B700B7" w:rsidRPr="00B14D3D" w:rsidRDefault="00B700B7" w:rsidP="00B14D3D">
            <w:pPr>
              <w:snapToGrid w:val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B14D3D">
              <w:rPr>
                <w:rFonts w:ascii="Times New Roman" w:hAnsi="Times New Roman"/>
                <w:color w:val="000000"/>
                <w:sz w:val="24"/>
                <w:szCs w:val="24"/>
              </w:rPr>
              <w:t>Em conformidade com a legislação aplicável, encaminhamos a presente Solicitação da Demanda à autoridade competente para análise de conveniência e oportunidade para a contratação e demais providências cabíveis.</w:t>
            </w:r>
          </w:p>
          <w:p w14:paraId="56CC5859" w14:textId="77777777" w:rsidR="00B700B7" w:rsidRPr="00B14D3D" w:rsidRDefault="00B700B7" w:rsidP="00B14D3D">
            <w:pPr>
              <w:pStyle w:val="Standard"/>
              <w:spacing w:line="276" w:lineRule="auto"/>
              <w:jc w:val="right"/>
              <w:rPr>
                <w:color w:val="000000"/>
                <w:lang w:eastAsia="ar-SA"/>
              </w:rPr>
            </w:pPr>
          </w:p>
          <w:p w14:paraId="786639A0" w14:textId="1FD22DBD" w:rsidR="00B700B7" w:rsidRPr="00B14D3D" w:rsidRDefault="00B700B7" w:rsidP="00B14D3D">
            <w:pPr>
              <w:pStyle w:val="Standard"/>
              <w:spacing w:line="276" w:lineRule="auto"/>
              <w:jc w:val="right"/>
              <w:rPr>
                <w:color w:val="000000"/>
                <w:lang w:eastAsia="ar-SA"/>
              </w:rPr>
            </w:pPr>
            <w:r w:rsidRPr="00B14D3D">
              <w:rPr>
                <w:color w:val="000000"/>
                <w:lang w:eastAsia="ar-SA"/>
              </w:rPr>
              <w:t xml:space="preserve">Itaguara, </w:t>
            </w:r>
            <w:r w:rsidR="00615372" w:rsidRPr="00B14D3D">
              <w:rPr>
                <w:color w:val="000000"/>
                <w:lang w:eastAsia="ar-SA"/>
              </w:rPr>
              <w:t>27</w:t>
            </w:r>
            <w:r w:rsidR="00B14D3D">
              <w:rPr>
                <w:color w:val="000000"/>
                <w:lang w:eastAsia="ar-SA"/>
              </w:rPr>
              <w:t xml:space="preserve"> </w:t>
            </w:r>
            <w:r w:rsidRPr="00B14D3D">
              <w:rPr>
                <w:color w:val="000000"/>
                <w:lang w:eastAsia="ar-SA"/>
              </w:rPr>
              <w:t xml:space="preserve">de </w:t>
            </w:r>
            <w:r w:rsidR="00615372" w:rsidRPr="00B14D3D">
              <w:rPr>
                <w:color w:val="000000"/>
                <w:lang w:eastAsia="ar-SA"/>
              </w:rPr>
              <w:t>fevereiro</w:t>
            </w:r>
            <w:r w:rsidRPr="00B14D3D">
              <w:rPr>
                <w:color w:val="000000"/>
                <w:lang w:eastAsia="ar-SA"/>
              </w:rPr>
              <w:t xml:space="preserve"> de 2026.</w:t>
            </w:r>
          </w:p>
          <w:p w14:paraId="04BDB387" w14:textId="77777777" w:rsidR="00B700B7" w:rsidRPr="00B14D3D" w:rsidRDefault="00B700B7" w:rsidP="00B14D3D">
            <w:pPr>
              <w:pStyle w:val="Standard"/>
              <w:spacing w:line="276" w:lineRule="auto"/>
              <w:jc w:val="both"/>
              <w:rPr>
                <w:color w:val="000000"/>
                <w:lang w:eastAsia="ar-SA"/>
              </w:rPr>
            </w:pPr>
          </w:p>
          <w:p w14:paraId="7C9CF404" w14:textId="77777777" w:rsidR="00B700B7" w:rsidRPr="00B14D3D" w:rsidRDefault="00B700B7" w:rsidP="00B14D3D">
            <w:pPr>
              <w:pStyle w:val="Standard"/>
              <w:spacing w:line="276" w:lineRule="auto"/>
              <w:jc w:val="both"/>
              <w:rPr>
                <w:color w:val="000000"/>
                <w:lang w:eastAsia="ar-SA"/>
              </w:rPr>
            </w:pPr>
          </w:p>
          <w:p w14:paraId="2C4A4394" w14:textId="77777777" w:rsidR="00B700B7" w:rsidRPr="00B14D3D" w:rsidRDefault="00B700B7" w:rsidP="00B14D3D">
            <w:pPr>
              <w:pStyle w:val="Standard"/>
              <w:spacing w:line="276" w:lineRule="auto"/>
              <w:jc w:val="both"/>
              <w:rPr>
                <w:color w:val="000000"/>
                <w:lang w:eastAsia="ar-SA"/>
              </w:rPr>
            </w:pPr>
          </w:p>
          <w:p w14:paraId="380F3DA3" w14:textId="77777777" w:rsidR="00B700B7" w:rsidRPr="00B14D3D" w:rsidRDefault="00B700B7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</w:pPr>
            <w:r w:rsidRPr="00B14D3D"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  <w:t>___________________________</w:t>
            </w:r>
          </w:p>
          <w:p w14:paraId="3BBC6AE2" w14:textId="0F45E2EB" w:rsidR="00B700B7" w:rsidRPr="00B14D3D" w:rsidRDefault="00B700B7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D3D">
              <w:rPr>
                <w:rFonts w:ascii="Times New Roman" w:hAnsi="Times New Roman"/>
                <w:b/>
                <w:sz w:val="24"/>
                <w:szCs w:val="24"/>
              </w:rPr>
              <w:t>J</w:t>
            </w:r>
            <w:r w:rsidR="00615372" w:rsidRPr="00B14D3D">
              <w:rPr>
                <w:rFonts w:ascii="Times New Roman" w:hAnsi="Times New Roman"/>
                <w:b/>
                <w:sz w:val="24"/>
                <w:szCs w:val="24"/>
              </w:rPr>
              <w:t>úlio Cesar</w:t>
            </w:r>
            <w:r w:rsidRPr="00B14D3D">
              <w:rPr>
                <w:rFonts w:ascii="Times New Roman" w:hAnsi="Times New Roman"/>
                <w:b/>
                <w:sz w:val="24"/>
                <w:szCs w:val="24"/>
              </w:rPr>
              <w:t xml:space="preserve"> da Silva</w:t>
            </w:r>
          </w:p>
          <w:p w14:paraId="465D43AE" w14:textId="1EACE834" w:rsidR="00B700B7" w:rsidRPr="00B14D3D" w:rsidRDefault="00B700B7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D3D">
              <w:rPr>
                <w:rFonts w:ascii="Times New Roman" w:hAnsi="Times New Roman"/>
                <w:b/>
                <w:sz w:val="24"/>
                <w:szCs w:val="24"/>
              </w:rPr>
              <w:t>Secretári</w:t>
            </w:r>
            <w:r w:rsidR="00615372" w:rsidRPr="00B14D3D">
              <w:rPr>
                <w:rFonts w:ascii="Times New Roman" w:hAnsi="Times New Roman"/>
                <w:b/>
                <w:sz w:val="24"/>
                <w:szCs w:val="24"/>
              </w:rPr>
              <w:t>o Municipal de Desenvolvimento Social, Direitos Humanos, Trabalho e Emprego</w:t>
            </w:r>
          </w:p>
          <w:p w14:paraId="02FA536A" w14:textId="77777777" w:rsidR="00B700B7" w:rsidRPr="00B14D3D" w:rsidRDefault="00B700B7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5EBDE2" w14:textId="77777777" w:rsidR="00B700B7" w:rsidRPr="00B14D3D" w:rsidRDefault="00B700B7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BA9F276" w14:textId="77777777" w:rsidR="00B700B7" w:rsidRDefault="00B700B7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D45E760" w14:textId="77777777" w:rsidR="00B14D3D" w:rsidRDefault="00B14D3D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7137090" w14:textId="77777777" w:rsidR="00B14D3D" w:rsidRDefault="00B14D3D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5A75FAB" w14:textId="77777777" w:rsidR="00B14D3D" w:rsidRPr="00B14D3D" w:rsidRDefault="00B14D3D" w:rsidP="00B14D3D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52660740" w14:textId="77777777" w:rsidR="00B700B7" w:rsidRPr="00B14D3D" w:rsidRDefault="00B700B7" w:rsidP="00B14D3D">
      <w:pPr>
        <w:rPr>
          <w:rFonts w:ascii="Times New Roman" w:hAnsi="Times New Roman"/>
          <w:sz w:val="24"/>
          <w:szCs w:val="24"/>
        </w:rPr>
      </w:pPr>
    </w:p>
    <w:p w14:paraId="0C889D4C" w14:textId="77777777" w:rsidR="000A3DE7" w:rsidRPr="00B14D3D" w:rsidRDefault="000A3DE7" w:rsidP="00B14D3D">
      <w:pPr>
        <w:rPr>
          <w:rFonts w:ascii="Times New Roman" w:hAnsi="Times New Roman"/>
          <w:sz w:val="24"/>
          <w:szCs w:val="24"/>
        </w:rPr>
      </w:pPr>
    </w:p>
    <w:sectPr w:rsidR="000A3DE7" w:rsidRPr="00B14D3D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E810D" w14:textId="77777777" w:rsidR="00891E7C" w:rsidRDefault="00891E7C" w:rsidP="00D250EB">
      <w:pPr>
        <w:spacing w:after="0" w:line="240" w:lineRule="auto"/>
      </w:pPr>
      <w:r>
        <w:separator/>
      </w:r>
    </w:p>
  </w:endnote>
  <w:endnote w:type="continuationSeparator" w:id="0">
    <w:p w14:paraId="6F7271D6" w14:textId="77777777" w:rsidR="00891E7C" w:rsidRDefault="00891E7C" w:rsidP="00D25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F829" w14:textId="77777777" w:rsidR="00891E7C" w:rsidRDefault="00891E7C" w:rsidP="00D250EB">
      <w:pPr>
        <w:spacing w:after="0" w:line="240" w:lineRule="auto"/>
      </w:pPr>
      <w:r>
        <w:separator/>
      </w:r>
    </w:p>
  </w:footnote>
  <w:footnote w:type="continuationSeparator" w:id="0">
    <w:p w14:paraId="0E5A4262" w14:textId="77777777" w:rsidR="00891E7C" w:rsidRDefault="00891E7C" w:rsidP="00D25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B6F1" w14:textId="04139E55" w:rsidR="00D250EB" w:rsidRPr="00D250EB" w:rsidRDefault="00D250EB" w:rsidP="00D250EB">
    <w:pPr>
      <w:spacing w:after="0"/>
      <w:ind w:right="-568"/>
      <w:rPr>
        <w:rFonts w:ascii="Arial" w:eastAsia="Calibri" w:hAnsi="Arial" w:cs="Arial"/>
        <w:spacing w:val="20"/>
      </w:rPr>
    </w:pPr>
    <w:r w:rsidRPr="00D250EB">
      <w:rPr>
        <w:rFonts w:eastAsia="Calibri"/>
        <w:noProof/>
      </w:rPr>
      <w:drawing>
        <wp:anchor distT="0" distB="0" distL="114300" distR="114300" simplePos="0" relativeHeight="251659264" behindDoc="1" locked="0" layoutInCell="0" allowOverlap="1" wp14:anchorId="59D657FF" wp14:editId="2B830B22">
          <wp:simplePos x="0" y="0"/>
          <wp:positionH relativeFrom="margin">
            <wp:posOffset>-280035</wp:posOffset>
          </wp:positionH>
          <wp:positionV relativeFrom="margin">
            <wp:posOffset>-1138555</wp:posOffset>
          </wp:positionV>
          <wp:extent cx="714375" cy="948055"/>
          <wp:effectExtent l="0" t="0" r="9525" b="444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673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50EB">
      <w:rPr>
        <w:rFonts w:ascii="Arial" w:eastAsia="Calibri" w:hAnsi="Arial" w:cs="Arial"/>
        <w:b/>
        <w:spacing w:val="20"/>
      </w:rPr>
      <w:t xml:space="preserve">           P R E F E I T U R A M U N I C I P A L   D E   I T A G U A R A</w:t>
    </w:r>
  </w:p>
  <w:p w14:paraId="43490535" w14:textId="77777777" w:rsidR="00D250EB" w:rsidRPr="00D250EB" w:rsidRDefault="00D250EB" w:rsidP="00D250EB">
    <w:pPr>
      <w:tabs>
        <w:tab w:val="left" w:pos="2223"/>
        <w:tab w:val="left" w:pos="2504"/>
        <w:tab w:val="left" w:pos="2849"/>
        <w:tab w:val="center" w:pos="4536"/>
      </w:tabs>
      <w:spacing w:after="0"/>
      <w:ind w:right="-568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  <w:t xml:space="preserve">    CNPJ: 18.313.015/0001-75</w:t>
    </w:r>
  </w:p>
  <w:p w14:paraId="63598AEF" w14:textId="77777777" w:rsidR="00D250EB" w:rsidRPr="00D250EB" w:rsidRDefault="00D250EB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 xml:space="preserve">     Rua Padre Gregório, 187 ● Centro</w:t>
    </w:r>
  </w:p>
  <w:p w14:paraId="7D33D401" w14:textId="77777777" w:rsidR="00D250EB" w:rsidRPr="00D250EB" w:rsidRDefault="00D250EB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 xml:space="preserve">   CEP: 35.488-000 ● Itaguara-MG ● Telefax:(31) 3184-1232</w:t>
    </w:r>
  </w:p>
  <w:p w14:paraId="48591AC1" w14:textId="77777777" w:rsidR="00D250EB" w:rsidRPr="00D250EB" w:rsidRDefault="0028287B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hyperlink r:id="rId2">
      <w:r w:rsidR="00D250EB" w:rsidRPr="00D250EB">
        <w:rPr>
          <w:rFonts w:ascii="Arial" w:eastAsia="Calibri" w:hAnsi="Arial" w:cs="Arial"/>
          <w:color w:val="0000FF"/>
          <w:spacing w:val="20"/>
          <w:sz w:val="18"/>
          <w:szCs w:val="18"/>
          <w:u w:val="single"/>
        </w:rPr>
        <w:t>www.itaguara.mg.gov.br</w:t>
      </w:r>
    </w:hyperlink>
    <w:r w:rsidR="00D250EB" w:rsidRPr="00D250EB">
      <w:rPr>
        <w:rFonts w:ascii="Arial" w:eastAsia="Calibri" w:hAnsi="Arial" w:cs="Arial"/>
        <w:spacing w:val="20"/>
        <w:sz w:val="18"/>
        <w:szCs w:val="18"/>
      </w:rPr>
      <w:t xml:space="preserve">  </w:t>
    </w:r>
    <w:r w:rsidR="00D250EB" w:rsidRPr="00D250EB">
      <w:rPr>
        <w:rFonts w:ascii="Arial" w:eastAsia="Calibri" w:hAnsi="Arial" w:cs="Arial"/>
        <w:spacing w:val="20"/>
        <w:sz w:val="18"/>
        <w:szCs w:val="18"/>
      </w:rPr>
      <w:tab/>
    </w:r>
    <w:r w:rsidR="00D250EB" w:rsidRPr="00D250EB">
      <w:rPr>
        <w:rFonts w:ascii="Arial" w:eastAsia="Calibri" w:hAnsi="Arial" w:cs="Arial"/>
        <w:color w:val="0000FF"/>
        <w:spacing w:val="20"/>
        <w:sz w:val="18"/>
        <w:szCs w:val="18"/>
        <w:u w:val="single"/>
      </w:rPr>
      <w:t>comprasitaguara@hotmail.com</w:t>
    </w:r>
  </w:p>
  <w:p w14:paraId="72902C3E" w14:textId="77777777" w:rsidR="00D250EB" w:rsidRDefault="00D250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2132C"/>
    <w:multiLevelType w:val="multilevel"/>
    <w:tmpl w:val="59B4E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CDF1E7F"/>
    <w:multiLevelType w:val="hybridMultilevel"/>
    <w:tmpl w:val="65861C0E"/>
    <w:lvl w:ilvl="0" w:tplc="0416000F">
      <w:start w:val="1"/>
      <w:numFmt w:val="decimal"/>
      <w:lvlText w:val="%1."/>
      <w:lvlJc w:val="left"/>
      <w:pPr>
        <w:ind w:left="121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80537"/>
    <w:multiLevelType w:val="hybridMultilevel"/>
    <w:tmpl w:val="1C3EEA7A"/>
    <w:lvl w:ilvl="0" w:tplc="341A1E5C">
      <w:start w:val="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270669375">
    <w:abstractNumId w:val="2"/>
  </w:num>
  <w:num w:numId="2" w16cid:durableId="853496607">
    <w:abstractNumId w:val="0"/>
  </w:num>
  <w:num w:numId="3" w16cid:durableId="1276252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B7"/>
    <w:rsid w:val="00091562"/>
    <w:rsid w:val="000A3DE7"/>
    <w:rsid w:val="000D4C40"/>
    <w:rsid w:val="0028287B"/>
    <w:rsid w:val="003D1306"/>
    <w:rsid w:val="003F6B6D"/>
    <w:rsid w:val="0056190D"/>
    <w:rsid w:val="0059504F"/>
    <w:rsid w:val="005A6C57"/>
    <w:rsid w:val="00615372"/>
    <w:rsid w:val="006D0651"/>
    <w:rsid w:val="0071417D"/>
    <w:rsid w:val="00730C03"/>
    <w:rsid w:val="007502D5"/>
    <w:rsid w:val="007630D9"/>
    <w:rsid w:val="007645C8"/>
    <w:rsid w:val="007E4DCE"/>
    <w:rsid w:val="00833D0B"/>
    <w:rsid w:val="00880D54"/>
    <w:rsid w:val="00891E7C"/>
    <w:rsid w:val="008A5850"/>
    <w:rsid w:val="009A7703"/>
    <w:rsid w:val="009D1EB5"/>
    <w:rsid w:val="00A366CA"/>
    <w:rsid w:val="00A908CD"/>
    <w:rsid w:val="00AF7716"/>
    <w:rsid w:val="00B14D3D"/>
    <w:rsid w:val="00B700B7"/>
    <w:rsid w:val="00BB6519"/>
    <w:rsid w:val="00D250EB"/>
    <w:rsid w:val="00DD2B3A"/>
    <w:rsid w:val="00E662A7"/>
    <w:rsid w:val="00FB0D15"/>
    <w:rsid w:val="00FC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7EDD6"/>
  <w15:chartTrackingRefBased/>
  <w15:docId w15:val="{683B2719-94DF-4081-9A29-628E551EC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0B7"/>
    <w:pPr>
      <w:spacing w:after="200" w:line="276" w:lineRule="auto"/>
    </w:pPr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70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70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700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70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700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70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700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700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700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700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700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700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700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700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700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700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700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700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700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70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700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70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700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700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700B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700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70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700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700B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B700B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700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andard">
    <w:name w:val="Standard"/>
    <w:rsid w:val="00B700B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B700B7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styleId="Corpodetexto">
    <w:name w:val="Body Text"/>
    <w:basedOn w:val="Normal"/>
    <w:link w:val="CorpodetextoChar1"/>
    <w:uiPriority w:val="1"/>
    <w:qFormat/>
    <w:rsid w:val="00B700B7"/>
    <w:pPr>
      <w:tabs>
        <w:tab w:val="left" w:pos="90"/>
      </w:tabs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x-none" w:eastAsia="zh-CN"/>
    </w:rPr>
  </w:style>
  <w:style w:type="character" w:customStyle="1" w:styleId="CorpodetextoChar">
    <w:name w:val="Corpo de texto Char"/>
    <w:basedOn w:val="Fontepargpadro"/>
    <w:uiPriority w:val="99"/>
    <w:semiHidden/>
    <w:rsid w:val="00B700B7"/>
    <w:rPr>
      <w:rFonts w:ascii="Calibri" w:eastAsia="SimSun" w:hAnsi="Calibri" w:cs="Times New Roman"/>
      <w:kern w:val="0"/>
      <w:sz w:val="22"/>
      <w:szCs w:val="22"/>
      <w14:ligatures w14:val="none"/>
    </w:rPr>
  </w:style>
  <w:style w:type="character" w:customStyle="1" w:styleId="CorpodetextoChar1">
    <w:name w:val="Corpo de texto Char1"/>
    <w:link w:val="Corpodetexto"/>
    <w:uiPriority w:val="1"/>
    <w:rsid w:val="00B700B7"/>
    <w:rPr>
      <w:rFonts w:ascii="Times New Roman" w:eastAsia="Times New Roman" w:hAnsi="Times New Roman" w:cs="Times New Roman"/>
      <w:b/>
      <w:kern w:val="0"/>
      <w:szCs w:val="20"/>
      <w:lang w:val="x-none" w:eastAsia="zh-CN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250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250EB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250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250EB"/>
    <w:rPr>
      <w:rFonts w:ascii="Calibri" w:eastAsia="SimSu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ocial@itaguara.mg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767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2026-03-11T18:20:00Z</dcterms:created>
  <dcterms:modified xsi:type="dcterms:W3CDTF">2026-03-27T19:28:00Z</dcterms:modified>
</cp:coreProperties>
</file>